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FBC15B" w14:textId="3FF42369" w:rsidR="006F544C" w:rsidRDefault="006F544C" w:rsidP="006F544C">
      <w:pPr>
        <w:pStyle w:val="Heading1"/>
      </w:pPr>
      <w:r w:rsidRPr="00E035F7">
        <w:t>P</w:t>
      </w:r>
      <w:r>
        <w:t xml:space="preserve">ress Release </w:t>
      </w:r>
      <w:r w:rsidRPr="006F544C">
        <w:rPr>
          <w:bCs/>
        </w:rPr>
        <w:t>|</w:t>
      </w:r>
      <w:r w:rsidRPr="00E035F7">
        <w:t xml:space="preserve"> </w:t>
      </w:r>
      <w:r w:rsidR="00D237BA">
        <w:t>10 February 2026</w:t>
      </w:r>
    </w:p>
    <w:p w14:paraId="26825B17" w14:textId="2A039118" w:rsidR="00D279B7" w:rsidRDefault="00DC068B" w:rsidP="00051E78">
      <w:pPr>
        <w:pStyle w:val="NormalWeb"/>
        <w:shd w:val="clear" w:color="auto" w:fill="FFFFFF"/>
        <w:spacing w:before="0" w:beforeAutospacing="0" w:after="0" w:afterAutospacing="0" w:line="293" w:lineRule="atLeast"/>
        <w:rPr>
          <w:rFonts w:asciiTheme="majorHAnsi" w:hAnsiTheme="majorHAnsi" w:cstheme="majorHAnsi"/>
          <w:b/>
          <w:bCs/>
          <w:color w:val="2F5496"/>
          <w:sz w:val="40"/>
          <w:szCs w:val="40"/>
        </w:rPr>
      </w:pPr>
      <w:r w:rsidRPr="00DC068B">
        <w:rPr>
          <w:rFonts w:asciiTheme="majorHAnsi" w:hAnsiTheme="majorHAnsi" w:cstheme="majorHAnsi"/>
          <w:b/>
          <w:bCs/>
          <w:color w:val="2F5496"/>
          <w:sz w:val="40"/>
          <w:szCs w:val="40"/>
        </w:rPr>
        <w:t xml:space="preserve">Construction of new </w:t>
      </w:r>
      <w:r w:rsidR="00244BD3">
        <w:rPr>
          <w:rFonts w:asciiTheme="majorHAnsi" w:hAnsiTheme="majorHAnsi" w:cstheme="majorHAnsi"/>
          <w:b/>
          <w:bCs/>
          <w:color w:val="2F5496"/>
          <w:sz w:val="40"/>
          <w:szCs w:val="40"/>
        </w:rPr>
        <w:t>hospital</w:t>
      </w:r>
      <w:r w:rsidRPr="00DC068B">
        <w:rPr>
          <w:rFonts w:asciiTheme="majorHAnsi" w:hAnsiTheme="majorHAnsi" w:cstheme="majorHAnsi"/>
          <w:b/>
          <w:bCs/>
          <w:color w:val="2F5496"/>
          <w:sz w:val="40"/>
          <w:szCs w:val="40"/>
        </w:rPr>
        <w:t xml:space="preserve"> bus stop begins</w:t>
      </w:r>
    </w:p>
    <w:p w14:paraId="785CE07E" w14:textId="1C66E12F" w:rsidR="00E223A7" w:rsidRPr="00E223A7" w:rsidRDefault="00E223A7" w:rsidP="00051E78">
      <w:pPr>
        <w:pStyle w:val="NormalWeb"/>
        <w:shd w:val="clear" w:color="auto" w:fill="FFFFFF"/>
        <w:spacing w:before="0" w:beforeAutospacing="0" w:after="0" w:afterAutospacing="0" w:line="293" w:lineRule="atLeast"/>
        <w:rPr>
          <w:rFonts w:ascii="Arial" w:hAnsi="Arial" w:cs="Arial"/>
          <w:b/>
          <w:bCs/>
          <w:color w:val="2F5496"/>
          <w:sz w:val="40"/>
          <w:szCs w:val="40"/>
        </w:rPr>
      </w:pPr>
      <w:r>
        <w:rPr>
          <w:noProof/>
        </w:rPr>
        <w:drawing>
          <wp:anchor distT="0" distB="0" distL="114300" distR="114300" simplePos="0" relativeHeight="251659264" behindDoc="1" locked="0" layoutInCell="1" allowOverlap="1" wp14:anchorId="7964795D" wp14:editId="4211F55B">
            <wp:simplePos x="0" y="0"/>
            <wp:positionH relativeFrom="column">
              <wp:posOffset>2956560</wp:posOffset>
            </wp:positionH>
            <wp:positionV relativeFrom="paragraph">
              <wp:posOffset>110490</wp:posOffset>
            </wp:positionV>
            <wp:extent cx="3333750" cy="1762760"/>
            <wp:effectExtent l="0" t="0" r="0" b="8890"/>
            <wp:wrapTight wrapText="bothSides">
              <wp:wrapPolygon edited="0">
                <wp:start x="0" y="0"/>
                <wp:lineTo x="0" y="21476"/>
                <wp:lineTo x="21477" y="21476"/>
                <wp:lineTo x="21477" y="0"/>
                <wp:lineTo x="0" y="0"/>
              </wp:wrapPolygon>
            </wp:wrapTight>
            <wp:docPr id="877105584" name="Picture 1" descr="A building with many window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7105584" name="Picture 1" descr="A building with many windows&#10;&#10;AI-generated content may be incorrec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333750" cy="176276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5AE41AC" w14:textId="77777777" w:rsidR="00A66396" w:rsidRDefault="00A66396" w:rsidP="00D71752">
      <w:r w:rsidRPr="00A66396">
        <w:t>Work will begin tomorrow (Wednesday 11 February) to relocate the bus stop at The Queen Elizabeth Hospital (QEH) in King’s Lynn, as part of the enabling works for the Trust’s new multi-storey car park.</w:t>
      </w:r>
    </w:p>
    <w:p w14:paraId="2568EE44" w14:textId="691A4257" w:rsidR="00D71752" w:rsidRPr="00D71752" w:rsidRDefault="00D71752" w:rsidP="00D71752">
      <w:pPr>
        <w:rPr>
          <w:noProof/>
        </w:rPr>
      </w:pPr>
      <w:r w:rsidRPr="00D11A47">
        <w:rPr>
          <w:noProof/>
        </w:rPr>
        <w:t>The new bus stop will be positioned on the right</w:t>
      </w:r>
      <w:r w:rsidRPr="00D11A47">
        <w:rPr>
          <w:noProof/>
        </w:rPr>
        <w:noBreakHyphen/>
        <w:t>hand side of the The QEH entrance road, opposite the Community Diagnostic Centre. Moving it closer to the main Gayton Road will improve access for buses, allowing faster entry and exit and creating a one</w:t>
      </w:r>
      <w:r w:rsidRPr="00D11A47">
        <w:rPr>
          <w:noProof/>
        </w:rPr>
        <w:noBreakHyphen/>
        <w:t>way route through the site for all bus services.</w:t>
      </w:r>
    </w:p>
    <w:p w14:paraId="6AD5048B" w14:textId="353D1388" w:rsidR="00A66396" w:rsidRDefault="009E447B" w:rsidP="00DC068B">
      <w:r>
        <w:rPr>
          <w:noProof/>
        </w:rPr>
        <w:drawing>
          <wp:anchor distT="0" distB="0" distL="114300" distR="114300" simplePos="0" relativeHeight="251661312" behindDoc="1" locked="0" layoutInCell="1" allowOverlap="1" wp14:anchorId="10F1C2DF" wp14:editId="38A17E07">
            <wp:simplePos x="0" y="0"/>
            <wp:positionH relativeFrom="margin">
              <wp:align>right</wp:align>
            </wp:positionH>
            <wp:positionV relativeFrom="paragraph">
              <wp:posOffset>191770</wp:posOffset>
            </wp:positionV>
            <wp:extent cx="2424430" cy="3324225"/>
            <wp:effectExtent l="0" t="0" r="0" b="9525"/>
            <wp:wrapTight wrapText="bothSides">
              <wp:wrapPolygon edited="0">
                <wp:start x="0" y="0"/>
                <wp:lineTo x="0" y="21538"/>
                <wp:lineTo x="21385" y="21538"/>
                <wp:lineTo x="21385" y="0"/>
                <wp:lineTo x="0" y="0"/>
              </wp:wrapPolygon>
            </wp:wrapTight>
            <wp:docPr id="1679299106" name="Picture 1" descr="A map of a roundabou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9299106" name="Picture 1" descr="A map of a roundabout&#10;&#10;AI-generated content may be incorrect."/>
                    <pic:cNvPicPr/>
                  </pic:nvPicPr>
                  <pic:blipFill>
                    <a:blip r:embed="rId8">
                      <a:extLst>
                        <a:ext uri="{28A0092B-C50C-407E-A947-70E740481C1C}">
                          <a14:useLocalDpi xmlns:a14="http://schemas.microsoft.com/office/drawing/2010/main" val="0"/>
                        </a:ext>
                      </a:extLst>
                    </a:blip>
                    <a:stretch>
                      <a:fillRect/>
                    </a:stretch>
                  </pic:blipFill>
                  <pic:spPr>
                    <a:xfrm>
                      <a:off x="0" y="0"/>
                      <a:ext cx="2424430" cy="3324225"/>
                    </a:xfrm>
                    <a:prstGeom prst="rect">
                      <a:avLst/>
                    </a:prstGeom>
                  </pic:spPr>
                </pic:pic>
              </a:graphicData>
            </a:graphic>
            <wp14:sizeRelH relativeFrom="margin">
              <wp14:pctWidth>0</wp14:pctWidth>
            </wp14:sizeRelH>
            <wp14:sizeRelV relativeFrom="margin">
              <wp14:pctHeight>0</wp14:pctHeight>
            </wp14:sizeRelV>
          </wp:anchor>
        </w:drawing>
      </w:r>
      <w:r w:rsidR="00DC068B" w:rsidRPr="0035495C">
        <w:t>T</w:t>
      </w:r>
      <w:r w:rsidR="00A66396" w:rsidRPr="00A66396">
        <w:t xml:space="preserve">his relocation is a key early milestone in the wider New QEH programme. It will enable construction of the new multi-storey car park to begin later this year. Once complete, the existing main car park will be released to allow construction of </w:t>
      </w:r>
      <w:r w:rsidR="006F06D1">
        <w:t>a</w:t>
      </w:r>
      <w:r w:rsidR="00A66396" w:rsidRPr="00A66396">
        <w:t xml:space="preserve"> new hospital.</w:t>
      </w:r>
    </w:p>
    <w:p w14:paraId="70FBB222" w14:textId="0323252C" w:rsidR="00DC068B" w:rsidRDefault="00DC068B" w:rsidP="00DC068B">
      <w:r>
        <w:t xml:space="preserve">Peter Cox, Project Director – New QEH, said: </w:t>
      </w:r>
      <w:r w:rsidR="00A66396" w:rsidRPr="00A66396">
        <w:t>“Relocating the bus stop is a small but important step that allows us to move forward with the multi-storey car park later this year. It is encouraging to see months of planning translating into visible progress. Every milestone brings us closer to a new hospital for the people of West Norfolk.”</w:t>
      </w:r>
    </w:p>
    <w:p w14:paraId="02EDBF1C" w14:textId="2550128F" w:rsidR="00DC068B" w:rsidRDefault="00DC068B" w:rsidP="00DC068B">
      <w:r>
        <w:lastRenderedPageBreak/>
        <w:t xml:space="preserve">As a Reinforced Autoclaved Aerated Concrete (RAAC) hospital, The QEH has been prioritised by the </w:t>
      </w:r>
      <w:r w:rsidR="006F06D1">
        <w:t>G</w:t>
      </w:r>
      <w:r>
        <w:t xml:space="preserve">overnment to be rebuilt by the </w:t>
      </w:r>
      <w:r w:rsidR="006F06D1">
        <w:t>national</w:t>
      </w:r>
      <w:r>
        <w:t xml:space="preserve"> New Hospital Programme. As part of the Norfolk and Waveney Norfolk and Waveney University Hospitals Group the James Paget University Hospital (JPUH) is also part of the programme and is progressing plans for a new hospital in Gorleston.</w:t>
      </w:r>
    </w:p>
    <w:p w14:paraId="6B30241E" w14:textId="33BDF8D0" w:rsidR="00A66396" w:rsidRDefault="00A66396" w:rsidP="00DC068B">
      <w:r w:rsidRPr="00A66396">
        <w:t xml:space="preserve">To support the bus stop works, some car parking spaces will be relocated to the newly created area beside the former helipad, allowing closure of a small number of spaces at the top of the site. Drop-off points at the Community Diagnostic Centre and Arthur Levin Day Surgery Unit will remain open. </w:t>
      </w:r>
      <w:r w:rsidR="006F06D1">
        <w:t>The Trust’s</w:t>
      </w:r>
      <w:r w:rsidRPr="00A66396">
        <w:t xml:space="preserve"> patient buggy will continue to operate throughout the week to support patients and visitors with mobility needs.</w:t>
      </w:r>
    </w:p>
    <w:p w14:paraId="4872FD45" w14:textId="6222C6C3" w:rsidR="00DC068B" w:rsidRDefault="00DC068B" w:rsidP="00DC068B">
      <w:r>
        <w:t xml:space="preserve">Find our plans to build a New QEH on the current main car park here: </w:t>
      </w:r>
      <w:hyperlink r:id="rId9" w:history="1">
        <w:r>
          <w:rPr>
            <w:rStyle w:val="Hyperlink"/>
          </w:rPr>
          <w:t>www.newqeh.org.uk</w:t>
        </w:r>
      </w:hyperlink>
      <w:r>
        <w:t xml:space="preserve">. </w:t>
      </w:r>
    </w:p>
    <w:p w14:paraId="4CFE41BA" w14:textId="165C328C" w:rsidR="00F713EA" w:rsidRPr="006F544C" w:rsidRDefault="007943D6" w:rsidP="00816F54">
      <w:pPr>
        <w:spacing w:before="120" w:after="240" w:line="276" w:lineRule="auto"/>
      </w:pPr>
      <w:r w:rsidRPr="0096206A">
        <w:rPr>
          <w:b/>
          <w:bCs/>
        </w:rPr>
        <w:t xml:space="preserve">Ends. </w:t>
      </w:r>
      <w:r w:rsidR="003A5973">
        <w:rPr>
          <w:b/>
          <w:bCs/>
        </w:rPr>
        <w:t>Notes to editors;</w:t>
      </w:r>
      <w:r w:rsidR="00051E78">
        <w:rPr>
          <w:b/>
          <w:bCs/>
        </w:rPr>
        <w:t xml:space="preserve"> </w:t>
      </w:r>
      <w:r w:rsidR="00C422D7">
        <w:t xml:space="preserve">For </w:t>
      </w:r>
      <w:r w:rsidR="00F713EA">
        <w:t xml:space="preserve">media </w:t>
      </w:r>
      <w:r w:rsidR="00750D8B" w:rsidRPr="00750D8B">
        <w:t>enquiries</w:t>
      </w:r>
      <w:r w:rsidR="00F713EA">
        <w:t xml:space="preserve"> only</w:t>
      </w:r>
      <w:r w:rsidR="00C422D7">
        <w:t xml:space="preserve">, please contact Communications </w:t>
      </w:r>
      <w:r w:rsidR="00D34FC6">
        <w:t>Team</w:t>
      </w:r>
      <w:r w:rsidR="00C422D7">
        <w:t xml:space="preserve">, </w:t>
      </w:r>
      <w:hyperlink r:id="rId10" w:history="1">
        <w:r w:rsidR="00D34FC6" w:rsidRPr="00724ABB">
          <w:rPr>
            <w:rStyle w:val="Hyperlink"/>
          </w:rPr>
          <w:t>media.enquiries@qehkl.nhs.uk</w:t>
        </w:r>
      </w:hyperlink>
      <w:r w:rsidR="00D34FC6">
        <w:t xml:space="preserve"> </w:t>
      </w:r>
      <w:r w:rsidR="00C422D7">
        <w:t>or 01553 613216.</w:t>
      </w:r>
      <w:r w:rsidR="00051E78">
        <w:t xml:space="preserve"> </w:t>
      </w:r>
      <w:r w:rsidR="00F713EA">
        <w:t>For all other enquiries, please contact QEH Switchboard on 01553 613613.</w:t>
      </w:r>
    </w:p>
    <w:sectPr w:rsidR="00F713EA" w:rsidRPr="006F544C" w:rsidSect="00E223A7">
      <w:headerReference w:type="default" r:id="rId11"/>
      <w:footerReference w:type="even" r:id="rId12"/>
      <w:footerReference w:type="default" r:id="rId13"/>
      <w:pgSz w:w="11900" w:h="16840"/>
      <w:pgMar w:top="3042" w:right="1134" w:bottom="2127"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286159" w14:textId="77777777" w:rsidR="003F68ED" w:rsidRDefault="003F68ED" w:rsidP="007F1AE3">
      <w:pPr>
        <w:spacing w:after="0" w:line="240" w:lineRule="auto"/>
      </w:pPr>
      <w:r>
        <w:separator/>
      </w:r>
    </w:p>
  </w:endnote>
  <w:endnote w:type="continuationSeparator" w:id="0">
    <w:p w14:paraId="05DF1681" w14:textId="77777777" w:rsidR="003F68ED" w:rsidRDefault="003F68ED" w:rsidP="007F1A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Frutiger">
    <w:panose1 w:val="020B0602020204020204"/>
    <w:charset w:val="00"/>
    <w:family w:val="swiss"/>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dy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Frutiger LT Std 45 Light">
    <w:altName w:val="Frutiger LT Std 45 Light"/>
    <w:panose1 w:val="00000000000000000000"/>
    <w:charset w:val="00"/>
    <w:family w:val="swiss"/>
    <w:notTrueType/>
    <w:pitch w:val="variable"/>
    <w:sig w:usb0="800000AF" w:usb1="4000204A" w:usb2="00000000" w:usb3="00000000" w:csb0="0000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8040907"/>
      <w:docPartObj>
        <w:docPartGallery w:val="Page Numbers (Bottom of Page)"/>
        <w:docPartUnique/>
      </w:docPartObj>
    </w:sdtPr>
    <w:sdtEndPr>
      <w:rPr>
        <w:rStyle w:val="PageNumber"/>
      </w:rPr>
    </w:sdtEndPr>
    <w:sdtContent>
      <w:p w14:paraId="10F85A37" w14:textId="637474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7B30D08" w14:textId="77777777" w:rsidR="006F544C" w:rsidRDefault="006F544C" w:rsidP="006F544C">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627740470"/>
      <w:docPartObj>
        <w:docPartGallery w:val="Page Numbers (Bottom of Page)"/>
        <w:docPartUnique/>
      </w:docPartObj>
    </w:sdtPr>
    <w:sdtEndPr>
      <w:rPr>
        <w:rStyle w:val="PageNumber"/>
      </w:rPr>
    </w:sdtEndPr>
    <w:sdtContent>
      <w:p w14:paraId="1B7346E0" w14:textId="17C54634" w:rsidR="006F544C" w:rsidRDefault="006F544C" w:rsidP="0071292F">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separate"/>
        </w:r>
        <w:r w:rsidR="00E71CAD">
          <w:rPr>
            <w:rStyle w:val="PageNumber"/>
            <w:noProof/>
          </w:rPr>
          <w:t>1</w:t>
        </w:r>
        <w:r>
          <w:rPr>
            <w:rStyle w:val="PageNumber"/>
          </w:rPr>
          <w:fldChar w:fldCharType="end"/>
        </w:r>
      </w:p>
    </w:sdtContent>
  </w:sdt>
  <w:p w14:paraId="482DD489" w14:textId="77777777" w:rsidR="006F544C" w:rsidRDefault="006F544C" w:rsidP="006F544C">
    <w:pPr>
      <w:pStyle w:val="Footer"/>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FB01D9" w14:textId="77777777" w:rsidR="003F68ED" w:rsidRDefault="003F68ED" w:rsidP="007F1AE3">
      <w:pPr>
        <w:spacing w:after="0" w:line="240" w:lineRule="auto"/>
      </w:pPr>
      <w:r>
        <w:separator/>
      </w:r>
    </w:p>
  </w:footnote>
  <w:footnote w:type="continuationSeparator" w:id="0">
    <w:p w14:paraId="130E9BBD" w14:textId="77777777" w:rsidR="003F68ED" w:rsidRDefault="003F68ED" w:rsidP="007F1AE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4BADF2" w14:textId="77777777" w:rsidR="007F1AE3" w:rsidRDefault="007F1AE3" w:rsidP="006F544C">
    <w:r>
      <w:rPr>
        <w:noProof/>
        <w:lang w:eastAsia="en-GB"/>
      </w:rPr>
      <w:drawing>
        <wp:anchor distT="0" distB="0" distL="114300" distR="114300" simplePos="0" relativeHeight="251658240" behindDoc="1" locked="0" layoutInCell="1" allowOverlap="1" wp14:anchorId="64D190B5" wp14:editId="56A94E16">
          <wp:simplePos x="0" y="0"/>
          <wp:positionH relativeFrom="column">
            <wp:posOffset>-720090</wp:posOffset>
          </wp:positionH>
          <wp:positionV relativeFrom="paragraph">
            <wp:posOffset>-440487</wp:posOffset>
          </wp:positionV>
          <wp:extent cx="7563434" cy="10690502"/>
          <wp:effectExtent l="0" t="0" r="6350" b="3175"/>
          <wp:wrapNone/>
          <wp:docPr id="816573436" name="Picture 816573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1504_QEH_Letterhead Template_A4.jpg"/>
                  <pic:cNvPicPr/>
                </pic:nvPicPr>
                <pic:blipFill>
                  <a:blip r:embed="rId1">
                    <a:extLst>
                      <a:ext uri="{28A0092B-C50C-407E-A947-70E740481C1C}">
                        <a14:useLocalDpi xmlns:a14="http://schemas.microsoft.com/office/drawing/2010/main" val="0"/>
                      </a:ext>
                    </a:extLst>
                  </a:blip>
                  <a:stretch>
                    <a:fillRect/>
                  </a:stretch>
                </pic:blipFill>
                <pic:spPr>
                  <a:xfrm>
                    <a:off x="0" y="0"/>
                    <a:ext cx="7563434" cy="10690502"/>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8C26D06"/>
    <w:multiLevelType w:val="hybridMultilevel"/>
    <w:tmpl w:val="B3426F9A"/>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A957264"/>
    <w:multiLevelType w:val="hybridMultilevel"/>
    <w:tmpl w:val="898679F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C133805"/>
    <w:multiLevelType w:val="hybridMultilevel"/>
    <w:tmpl w:val="2B9C632E"/>
    <w:lvl w:ilvl="0" w:tplc="4278889C">
      <w:numFmt w:val="bullet"/>
      <w:lvlText w:val="-"/>
      <w:lvlJc w:val="left"/>
      <w:pPr>
        <w:ind w:left="720" w:hanging="360"/>
      </w:pPr>
      <w:rPr>
        <w:rFonts w:ascii="Frutiger" w:eastAsiaTheme="minorHAnsi" w:hAnsi="Frutiger"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06834DF"/>
    <w:multiLevelType w:val="hybridMultilevel"/>
    <w:tmpl w:val="2B9C64B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60A905E8"/>
    <w:multiLevelType w:val="hybridMultilevel"/>
    <w:tmpl w:val="767CE7B4"/>
    <w:lvl w:ilvl="0" w:tplc="08090001">
      <w:start w:val="1"/>
      <w:numFmt w:val="bullet"/>
      <w:lvlText w:val=""/>
      <w:lvlJc w:val="left"/>
      <w:pPr>
        <w:ind w:left="790" w:hanging="360"/>
      </w:pPr>
      <w:rPr>
        <w:rFonts w:ascii="Symbol" w:hAnsi="Symbol" w:hint="default"/>
      </w:rPr>
    </w:lvl>
    <w:lvl w:ilvl="1" w:tplc="08090003" w:tentative="1">
      <w:start w:val="1"/>
      <w:numFmt w:val="bullet"/>
      <w:lvlText w:val="o"/>
      <w:lvlJc w:val="left"/>
      <w:pPr>
        <w:ind w:left="1510" w:hanging="360"/>
      </w:pPr>
      <w:rPr>
        <w:rFonts w:ascii="Courier New" w:hAnsi="Courier New" w:cs="Courier New" w:hint="default"/>
      </w:rPr>
    </w:lvl>
    <w:lvl w:ilvl="2" w:tplc="08090005" w:tentative="1">
      <w:start w:val="1"/>
      <w:numFmt w:val="bullet"/>
      <w:lvlText w:val=""/>
      <w:lvlJc w:val="left"/>
      <w:pPr>
        <w:ind w:left="2230" w:hanging="360"/>
      </w:pPr>
      <w:rPr>
        <w:rFonts w:ascii="Wingdings" w:hAnsi="Wingdings" w:hint="default"/>
      </w:rPr>
    </w:lvl>
    <w:lvl w:ilvl="3" w:tplc="08090001" w:tentative="1">
      <w:start w:val="1"/>
      <w:numFmt w:val="bullet"/>
      <w:lvlText w:val=""/>
      <w:lvlJc w:val="left"/>
      <w:pPr>
        <w:ind w:left="2950" w:hanging="360"/>
      </w:pPr>
      <w:rPr>
        <w:rFonts w:ascii="Symbol" w:hAnsi="Symbol" w:hint="default"/>
      </w:rPr>
    </w:lvl>
    <w:lvl w:ilvl="4" w:tplc="08090003" w:tentative="1">
      <w:start w:val="1"/>
      <w:numFmt w:val="bullet"/>
      <w:lvlText w:val="o"/>
      <w:lvlJc w:val="left"/>
      <w:pPr>
        <w:ind w:left="3670" w:hanging="360"/>
      </w:pPr>
      <w:rPr>
        <w:rFonts w:ascii="Courier New" w:hAnsi="Courier New" w:cs="Courier New" w:hint="default"/>
      </w:rPr>
    </w:lvl>
    <w:lvl w:ilvl="5" w:tplc="08090005" w:tentative="1">
      <w:start w:val="1"/>
      <w:numFmt w:val="bullet"/>
      <w:lvlText w:val=""/>
      <w:lvlJc w:val="left"/>
      <w:pPr>
        <w:ind w:left="4390" w:hanging="360"/>
      </w:pPr>
      <w:rPr>
        <w:rFonts w:ascii="Wingdings" w:hAnsi="Wingdings" w:hint="default"/>
      </w:rPr>
    </w:lvl>
    <w:lvl w:ilvl="6" w:tplc="08090001" w:tentative="1">
      <w:start w:val="1"/>
      <w:numFmt w:val="bullet"/>
      <w:lvlText w:val=""/>
      <w:lvlJc w:val="left"/>
      <w:pPr>
        <w:ind w:left="5110" w:hanging="360"/>
      </w:pPr>
      <w:rPr>
        <w:rFonts w:ascii="Symbol" w:hAnsi="Symbol" w:hint="default"/>
      </w:rPr>
    </w:lvl>
    <w:lvl w:ilvl="7" w:tplc="08090003" w:tentative="1">
      <w:start w:val="1"/>
      <w:numFmt w:val="bullet"/>
      <w:lvlText w:val="o"/>
      <w:lvlJc w:val="left"/>
      <w:pPr>
        <w:ind w:left="5830" w:hanging="360"/>
      </w:pPr>
      <w:rPr>
        <w:rFonts w:ascii="Courier New" w:hAnsi="Courier New" w:cs="Courier New" w:hint="default"/>
      </w:rPr>
    </w:lvl>
    <w:lvl w:ilvl="8" w:tplc="08090005" w:tentative="1">
      <w:start w:val="1"/>
      <w:numFmt w:val="bullet"/>
      <w:lvlText w:val=""/>
      <w:lvlJc w:val="left"/>
      <w:pPr>
        <w:ind w:left="6550" w:hanging="360"/>
      </w:pPr>
      <w:rPr>
        <w:rFonts w:ascii="Wingdings" w:hAnsi="Wingdings" w:hint="default"/>
      </w:rPr>
    </w:lvl>
  </w:abstractNum>
  <w:num w:numId="1" w16cid:durableId="1324435371">
    <w:abstractNumId w:val="4"/>
  </w:num>
  <w:num w:numId="2" w16cid:durableId="1612937502">
    <w:abstractNumId w:val="1"/>
  </w:num>
  <w:num w:numId="3" w16cid:durableId="1392197730">
    <w:abstractNumId w:val="2"/>
  </w:num>
  <w:num w:numId="4" w16cid:durableId="1921134928">
    <w:abstractNumId w:val="0"/>
  </w:num>
  <w:num w:numId="5" w16cid:durableId="94538864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F1AE3"/>
    <w:rsid w:val="0001165B"/>
    <w:rsid w:val="00027121"/>
    <w:rsid w:val="000509F6"/>
    <w:rsid w:val="00051B09"/>
    <w:rsid w:val="00051E78"/>
    <w:rsid w:val="000D664B"/>
    <w:rsid w:val="000F4027"/>
    <w:rsid w:val="001164E6"/>
    <w:rsid w:val="0012499C"/>
    <w:rsid w:val="001B7B8D"/>
    <w:rsid w:val="002347F1"/>
    <w:rsid w:val="00244BD3"/>
    <w:rsid w:val="00272914"/>
    <w:rsid w:val="002D2F2C"/>
    <w:rsid w:val="002E478D"/>
    <w:rsid w:val="003431C2"/>
    <w:rsid w:val="00372B36"/>
    <w:rsid w:val="003779AC"/>
    <w:rsid w:val="00384F01"/>
    <w:rsid w:val="003A5973"/>
    <w:rsid w:val="003F68ED"/>
    <w:rsid w:val="00413B11"/>
    <w:rsid w:val="00436F38"/>
    <w:rsid w:val="00502863"/>
    <w:rsid w:val="005064C8"/>
    <w:rsid w:val="00517F48"/>
    <w:rsid w:val="0054566A"/>
    <w:rsid w:val="005A244B"/>
    <w:rsid w:val="005D2E8E"/>
    <w:rsid w:val="005D61F7"/>
    <w:rsid w:val="00616607"/>
    <w:rsid w:val="0068703F"/>
    <w:rsid w:val="006C0B1F"/>
    <w:rsid w:val="006E7174"/>
    <w:rsid w:val="006F06D1"/>
    <w:rsid w:val="006F544C"/>
    <w:rsid w:val="007021B4"/>
    <w:rsid w:val="007133F1"/>
    <w:rsid w:val="00750D8B"/>
    <w:rsid w:val="0077790F"/>
    <w:rsid w:val="007943D6"/>
    <w:rsid w:val="007F1AE3"/>
    <w:rsid w:val="00811D8E"/>
    <w:rsid w:val="00816F54"/>
    <w:rsid w:val="008739BD"/>
    <w:rsid w:val="00892F1D"/>
    <w:rsid w:val="008A5785"/>
    <w:rsid w:val="008A70AE"/>
    <w:rsid w:val="008F62A6"/>
    <w:rsid w:val="0090126D"/>
    <w:rsid w:val="00924188"/>
    <w:rsid w:val="0094016B"/>
    <w:rsid w:val="00950B0F"/>
    <w:rsid w:val="009612C8"/>
    <w:rsid w:val="0096206A"/>
    <w:rsid w:val="00977CB7"/>
    <w:rsid w:val="009A16F7"/>
    <w:rsid w:val="009E447B"/>
    <w:rsid w:val="009E63D5"/>
    <w:rsid w:val="00A03159"/>
    <w:rsid w:val="00A15D48"/>
    <w:rsid w:val="00A3272B"/>
    <w:rsid w:val="00A4569D"/>
    <w:rsid w:val="00A6128B"/>
    <w:rsid w:val="00A66396"/>
    <w:rsid w:val="00B11658"/>
    <w:rsid w:val="00B253E3"/>
    <w:rsid w:val="00B438D5"/>
    <w:rsid w:val="00B81069"/>
    <w:rsid w:val="00BA2126"/>
    <w:rsid w:val="00C375C8"/>
    <w:rsid w:val="00C422D7"/>
    <w:rsid w:val="00C6262E"/>
    <w:rsid w:val="00CE14B8"/>
    <w:rsid w:val="00D11A47"/>
    <w:rsid w:val="00D15E09"/>
    <w:rsid w:val="00D237BA"/>
    <w:rsid w:val="00D279B7"/>
    <w:rsid w:val="00D34FC6"/>
    <w:rsid w:val="00D37594"/>
    <w:rsid w:val="00D6571B"/>
    <w:rsid w:val="00D71752"/>
    <w:rsid w:val="00D85228"/>
    <w:rsid w:val="00D922D4"/>
    <w:rsid w:val="00DB5E15"/>
    <w:rsid w:val="00DC068B"/>
    <w:rsid w:val="00E110A4"/>
    <w:rsid w:val="00E11B80"/>
    <w:rsid w:val="00E223A7"/>
    <w:rsid w:val="00E23D42"/>
    <w:rsid w:val="00E6727C"/>
    <w:rsid w:val="00E71CAD"/>
    <w:rsid w:val="00E73347"/>
    <w:rsid w:val="00F10C62"/>
    <w:rsid w:val="00F11299"/>
    <w:rsid w:val="00F27C9D"/>
    <w:rsid w:val="00F27DB1"/>
    <w:rsid w:val="00F53DD0"/>
    <w:rsid w:val="00F711E9"/>
    <w:rsid w:val="00F713EA"/>
    <w:rsid w:val="00F74794"/>
    <w:rsid w:val="00FC14D8"/>
    <w:rsid w:val="00FC31B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FD5EA9"/>
  <w15:docId w15:val="{E12ABEAF-631A-4880-B886-C34A810A51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6F54"/>
    <w:pPr>
      <w:spacing w:after="200" w:line="360" w:lineRule="auto"/>
    </w:pPr>
    <w:rPr>
      <w:szCs w:val="22"/>
    </w:rPr>
  </w:style>
  <w:style w:type="paragraph" w:styleId="Heading1">
    <w:name w:val="heading 1"/>
    <w:basedOn w:val="Normal"/>
    <w:next w:val="Normal"/>
    <w:link w:val="Heading1Char"/>
    <w:uiPriority w:val="9"/>
    <w:qFormat/>
    <w:rsid w:val="00816F54"/>
    <w:pPr>
      <w:keepNext/>
      <w:keepLines/>
      <w:spacing w:before="240" w:after="0"/>
      <w:outlineLvl w:val="0"/>
    </w:pPr>
    <w:rPr>
      <w:rFonts w:asciiTheme="majorHAnsi" w:eastAsiaTheme="majorEastAsia" w:hAnsiTheme="majorHAnsi" w:cstheme="majorBidi"/>
      <w:color w:val="2F5496" w:themeColor="accent1" w:themeShade="BF"/>
      <w:sz w:val="48"/>
      <w:szCs w:val="32"/>
    </w:rPr>
  </w:style>
  <w:style w:type="paragraph" w:styleId="Heading2">
    <w:name w:val="heading 2"/>
    <w:basedOn w:val="Normal"/>
    <w:next w:val="Normal"/>
    <w:link w:val="Heading2Char"/>
    <w:autoRedefine/>
    <w:uiPriority w:val="9"/>
    <w:unhideWhenUsed/>
    <w:qFormat/>
    <w:rsid w:val="00816F54"/>
    <w:pPr>
      <w:keepNext/>
      <w:keepLines/>
      <w:spacing w:before="40" w:after="0"/>
      <w:outlineLvl w:val="1"/>
    </w:pPr>
    <w:rPr>
      <w:rFonts w:asciiTheme="majorHAnsi" w:eastAsia="Times New Roman" w:hAnsiTheme="majorHAnsi" w:cstheme="majorBidi"/>
      <w:b/>
      <w:color w:val="2F5496" w:themeColor="accent1" w:themeShade="BF"/>
      <w:sz w:val="40"/>
      <w:szCs w:val="2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F1AE3"/>
    <w:pPr>
      <w:tabs>
        <w:tab w:val="center" w:pos="4513"/>
        <w:tab w:val="right" w:pos="9026"/>
      </w:tabs>
      <w:spacing w:after="0" w:line="240" w:lineRule="auto"/>
    </w:pPr>
    <w:rPr>
      <w:szCs w:val="24"/>
    </w:rPr>
  </w:style>
  <w:style w:type="character" w:customStyle="1" w:styleId="HeaderChar">
    <w:name w:val="Header Char"/>
    <w:basedOn w:val="DefaultParagraphFont"/>
    <w:link w:val="Header"/>
    <w:uiPriority w:val="99"/>
    <w:rsid w:val="007F1AE3"/>
  </w:style>
  <w:style w:type="paragraph" w:styleId="Footer">
    <w:name w:val="footer"/>
    <w:basedOn w:val="Normal"/>
    <w:link w:val="FooterChar"/>
    <w:uiPriority w:val="99"/>
    <w:unhideWhenUsed/>
    <w:rsid w:val="007F1AE3"/>
    <w:pPr>
      <w:tabs>
        <w:tab w:val="center" w:pos="4513"/>
        <w:tab w:val="right" w:pos="9026"/>
      </w:tabs>
      <w:spacing w:after="0" w:line="240" w:lineRule="auto"/>
    </w:pPr>
    <w:rPr>
      <w:szCs w:val="24"/>
    </w:rPr>
  </w:style>
  <w:style w:type="character" w:customStyle="1" w:styleId="FooterChar">
    <w:name w:val="Footer Char"/>
    <w:basedOn w:val="DefaultParagraphFont"/>
    <w:link w:val="Footer"/>
    <w:uiPriority w:val="99"/>
    <w:rsid w:val="007F1AE3"/>
  </w:style>
  <w:style w:type="character" w:styleId="Hyperlink">
    <w:name w:val="Hyperlink"/>
    <w:basedOn w:val="DefaultParagraphFont"/>
    <w:uiPriority w:val="99"/>
    <w:unhideWhenUsed/>
    <w:rsid w:val="007F1AE3"/>
    <w:rPr>
      <w:color w:val="0563C1" w:themeColor="hyperlink"/>
      <w:u w:val="single"/>
    </w:rPr>
  </w:style>
  <w:style w:type="character" w:customStyle="1" w:styleId="Heading1Char">
    <w:name w:val="Heading 1 Char"/>
    <w:basedOn w:val="DefaultParagraphFont"/>
    <w:link w:val="Heading1"/>
    <w:uiPriority w:val="9"/>
    <w:rsid w:val="00816F54"/>
    <w:rPr>
      <w:rFonts w:asciiTheme="majorHAnsi" w:eastAsiaTheme="majorEastAsia" w:hAnsiTheme="majorHAnsi" w:cstheme="majorBidi"/>
      <w:color w:val="2F5496" w:themeColor="accent1" w:themeShade="BF"/>
      <w:sz w:val="48"/>
      <w:szCs w:val="32"/>
    </w:rPr>
  </w:style>
  <w:style w:type="paragraph" w:styleId="NoSpacing">
    <w:name w:val="No Spacing"/>
    <w:basedOn w:val="Normal"/>
    <w:autoRedefine/>
    <w:uiPriority w:val="1"/>
    <w:qFormat/>
    <w:rsid w:val="006F544C"/>
    <w:pPr>
      <w:spacing w:line="240" w:lineRule="auto"/>
    </w:pPr>
  </w:style>
  <w:style w:type="character" w:customStyle="1" w:styleId="Heading2Char">
    <w:name w:val="Heading 2 Char"/>
    <w:basedOn w:val="DefaultParagraphFont"/>
    <w:link w:val="Heading2"/>
    <w:uiPriority w:val="9"/>
    <w:rsid w:val="00816F54"/>
    <w:rPr>
      <w:rFonts w:asciiTheme="majorHAnsi" w:eastAsia="Times New Roman" w:hAnsiTheme="majorHAnsi" w:cstheme="majorBidi"/>
      <w:b/>
      <w:color w:val="2F5496" w:themeColor="accent1" w:themeShade="BF"/>
      <w:sz w:val="40"/>
      <w:szCs w:val="26"/>
      <w:lang w:eastAsia="en-GB"/>
    </w:rPr>
  </w:style>
  <w:style w:type="paragraph" w:styleId="Title">
    <w:name w:val="Title"/>
    <w:basedOn w:val="Normal"/>
    <w:next w:val="Normal"/>
    <w:link w:val="TitleChar"/>
    <w:autoRedefine/>
    <w:uiPriority w:val="10"/>
    <w:rsid w:val="006F544C"/>
    <w:pPr>
      <w:spacing w:after="0" w:line="240" w:lineRule="auto"/>
      <w:contextualSpacing/>
    </w:pPr>
    <w:rPr>
      <w:rFonts w:eastAsiaTheme="majorEastAsia" w:cstheme="majorBidi"/>
      <w:spacing w:val="-10"/>
      <w:kern w:val="28"/>
      <w:sz w:val="44"/>
      <w:szCs w:val="56"/>
    </w:rPr>
  </w:style>
  <w:style w:type="character" w:customStyle="1" w:styleId="TitleChar">
    <w:name w:val="Title Char"/>
    <w:basedOn w:val="DefaultParagraphFont"/>
    <w:link w:val="Title"/>
    <w:uiPriority w:val="10"/>
    <w:rsid w:val="006F544C"/>
    <w:rPr>
      <w:rFonts w:ascii="Arial" w:eastAsiaTheme="majorEastAsia" w:hAnsi="Arial" w:cstheme="majorBidi"/>
      <w:spacing w:val="-10"/>
      <w:kern w:val="28"/>
      <w:sz w:val="44"/>
      <w:szCs w:val="56"/>
    </w:rPr>
  </w:style>
  <w:style w:type="paragraph" w:styleId="Subtitle">
    <w:name w:val="Subtitle"/>
    <w:basedOn w:val="Normal"/>
    <w:next w:val="Normal"/>
    <w:link w:val="SubtitleChar"/>
    <w:uiPriority w:val="11"/>
    <w:rsid w:val="006F544C"/>
    <w:pPr>
      <w:numPr>
        <w:ilvl w:val="1"/>
      </w:numPr>
      <w:spacing w:after="160"/>
    </w:pPr>
    <w:rPr>
      <w:rFonts w:eastAsiaTheme="minorEastAsia" w:cs="Times New Roman (Body CS)"/>
      <w:color w:val="5A5A5A" w:themeColor="text1" w:themeTint="A5"/>
    </w:rPr>
  </w:style>
  <w:style w:type="character" w:customStyle="1" w:styleId="SubtitleChar">
    <w:name w:val="Subtitle Char"/>
    <w:basedOn w:val="DefaultParagraphFont"/>
    <w:link w:val="Subtitle"/>
    <w:uiPriority w:val="11"/>
    <w:rsid w:val="006F544C"/>
    <w:rPr>
      <w:rFonts w:ascii="Arial" w:eastAsiaTheme="minorEastAsia" w:hAnsi="Arial" w:cs="Times New Roman (Body CS)"/>
      <w:color w:val="5A5A5A" w:themeColor="text1" w:themeTint="A5"/>
      <w:szCs w:val="22"/>
    </w:rPr>
  </w:style>
  <w:style w:type="character" w:styleId="SubtleEmphasis">
    <w:name w:val="Subtle Emphasis"/>
    <w:basedOn w:val="DefaultParagraphFont"/>
    <w:uiPriority w:val="19"/>
    <w:qFormat/>
    <w:rsid w:val="006F544C"/>
    <w:rPr>
      <w:rFonts w:ascii="Arial" w:hAnsi="Arial"/>
      <w:b w:val="0"/>
      <w:i/>
      <w:iCs/>
      <w:color w:val="404040" w:themeColor="text1" w:themeTint="BF"/>
      <w:sz w:val="24"/>
    </w:rPr>
  </w:style>
  <w:style w:type="character" w:styleId="Emphasis">
    <w:name w:val="Emphasis"/>
    <w:basedOn w:val="DefaultParagraphFont"/>
    <w:uiPriority w:val="20"/>
    <w:rsid w:val="006F544C"/>
    <w:rPr>
      <w:i/>
      <w:iCs/>
    </w:rPr>
  </w:style>
  <w:style w:type="character" w:styleId="Strong">
    <w:name w:val="Strong"/>
    <w:basedOn w:val="DefaultParagraphFont"/>
    <w:uiPriority w:val="22"/>
    <w:qFormat/>
    <w:rsid w:val="006F544C"/>
    <w:rPr>
      <w:b/>
      <w:bCs/>
    </w:rPr>
  </w:style>
  <w:style w:type="paragraph" w:styleId="Quote">
    <w:name w:val="Quote"/>
    <w:basedOn w:val="Normal"/>
    <w:next w:val="Normal"/>
    <w:link w:val="QuoteChar"/>
    <w:uiPriority w:val="29"/>
    <w:qFormat/>
    <w:rsid w:val="006F544C"/>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F544C"/>
    <w:rPr>
      <w:rFonts w:ascii="Arial" w:hAnsi="Arial"/>
      <w:i/>
      <w:iCs/>
      <w:color w:val="404040" w:themeColor="text1" w:themeTint="BF"/>
      <w:szCs w:val="22"/>
    </w:rPr>
  </w:style>
  <w:style w:type="paragraph" w:styleId="IntenseQuote">
    <w:name w:val="Intense Quote"/>
    <w:basedOn w:val="Normal"/>
    <w:next w:val="Normal"/>
    <w:link w:val="IntenseQuoteChar"/>
    <w:uiPriority w:val="30"/>
    <w:rsid w:val="006F544C"/>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6F544C"/>
    <w:rPr>
      <w:rFonts w:ascii="Arial" w:hAnsi="Arial"/>
      <w:i/>
      <w:iCs/>
      <w:color w:val="4472C4" w:themeColor="accent1"/>
      <w:szCs w:val="22"/>
    </w:rPr>
  </w:style>
  <w:style w:type="character" w:styleId="PageNumber">
    <w:name w:val="page number"/>
    <w:basedOn w:val="DefaultParagraphFont"/>
    <w:uiPriority w:val="99"/>
    <w:semiHidden/>
    <w:unhideWhenUsed/>
    <w:rsid w:val="006F544C"/>
  </w:style>
  <w:style w:type="paragraph" w:styleId="BalloonText">
    <w:name w:val="Balloon Text"/>
    <w:basedOn w:val="Normal"/>
    <w:link w:val="BalloonTextChar"/>
    <w:uiPriority w:val="99"/>
    <w:semiHidden/>
    <w:unhideWhenUsed/>
    <w:rsid w:val="009E63D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E63D5"/>
    <w:rPr>
      <w:rFonts w:ascii="Tahoma" w:hAnsi="Tahoma" w:cs="Tahoma"/>
      <w:sz w:val="16"/>
      <w:szCs w:val="16"/>
    </w:rPr>
  </w:style>
  <w:style w:type="character" w:customStyle="1" w:styleId="A6">
    <w:name w:val="A6"/>
    <w:uiPriority w:val="99"/>
    <w:rsid w:val="009E63D5"/>
    <w:rPr>
      <w:rFonts w:cs="Frutiger LT Std 45 Light"/>
      <w:color w:val="211D1E"/>
      <w:sz w:val="18"/>
      <w:szCs w:val="18"/>
    </w:rPr>
  </w:style>
  <w:style w:type="paragraph" w:styleId="ListParagraph">
    <w:name w:val="List Paragraph"/>
    <w:basedOn w:val="Normal"/>
    <w:uiPriority w:val="34"/>
    <w:qFormat/>
    <w:rsid w:val="009E63D5"/>
    <w:pPr>
      <w:spacing w:line="276" w:lineRule="auto"/>
      <w:ind w:left="720"/>
      <w:contextualSpacing/>
    </w:pPr>
    <w:rPr>
      <w:sz w:val="22"/>
    </w:rPr>
  </w:style>
  <w:style w:type="paragraph" w:styleId="NormalWeb">
    <w:name w:val="Normal (Web)"/>
    <w:basedOn w:val="Normal"/>
    <w:uiPriority w:val="99"/>
    <w:unhideWhenUsed/>
    <w:rsid w:val="005D61F7"/>
    <w:pPr>
      <w:spacing w:before="100" w:beforeAutospacing="1" w:after="100" w:afterAutospacing="1" w:line="240" w:lineRule="auto"/>
    </w:pPr>
    <w:rPr>
      <w:rFonts w:ascii="Times New Roman" w:eastAsia="Times New Roman" w:hAnsi="Times New Roman" w:cs="Times New Roman"/>
      <w:szCs w:val="24"/>
      <w:lang w:eastAsia="en-GB"/>
    </w:rPr>
  </w:style>
  <w:style w:type="character" w:styleId="UnresolvedMention">
    <w:name w:val="Unresolved Mention"/>
    <w:basedOn w:val="DefaultParagraphFont"/>
    <w:uiPriority w:val="99"/>
    <w:semiHidden/>
    <w:unhideWhenUsed/>
    <w:rsid w:val="00A15D48"/>
    <w:rPr>
      <w:color w:val="605E5C"/>
      <w:shd w:val="clear" w:color="auto" w:fill="E1DFDD"/>
    </w:rPr>
  </w:style>
  <w:style w:type="paragraph" w:customStyle="1" w:styleId="xmsonormal">
    <w:name w:val="x_msonormal"/>
    <w:basedOn w:val="Normal"/>
    <w:rsid w:val="00A6128B"/>
    <w:pPr>
      <w:spacing w:after="0" w:line="240" w:lineRule="auto"/>
    </w:pPr>
    <w:rPr>
      <w:rFonts w:ascii="Calibri" w:hAnsi="Calibri" w:cs="Calibri"/>
      <w:sz w:val="22"/>
      <w:lang w:eastAsia="en-GB"/>
    </w:rPr>
  </w:style>
  <w:style w:type="character" w:styleId="FollowedHyperlink">
    <w:name w:val="FollowedHyperlink"/>
    <w:basedOn w:val="DefaultParagraphFont"/>
    <w:uiPriority w:val="99"/>
    <w:semiHidden/>
    <w:unhideWhenUsed/>
    <w:rsid w:val="00E6727C"/>
    <w:rPr>
      <w:color w:val="954F72" w:themeColor="followedHyperlink"/>
      <w:u w:val="single"/>
    </w:rPr>
  </w:style>
  <w:style w:type="paragraph" w:styleId="Revision">
    <w:name w:val="Revision"/>
    <w:hidden/>
    <w:uiPriority w:val="99"/>
    <w:semiHidden/>
    <w:rsid w:val="00D71752"/>
    <w:rPr>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145213">
      <w:bodyDiv w:val="1"/>
      <w:marLeft w:val="0"/>
      <w:marRight w:val="0"/>
      <w:marTop w:val="0"/>
      <w:marBottom w:val="0"/>
      <w:divBdr>
        <w:top w:val="none" w:sz="0" w:space="0" w:color="auto"/>
        <w:left w:val="none" w:sz="0" w:space="0" w:color="auto"/>
        <w:bottom w:val="none" w:sz="0" w:space="0" w:color="auto"/>
        <w:right w:val="none" w:sz="0" w:space="0" w:color="auto"/>
      </w:divBdr>
    </w:div>
    <w:div w:id="190411981">
      <w:bodyDiv w:val="1"/>
      <w:marLeft w:val="0"/>
      <w:marRight w:val="0"/>
      <w:marTop w:val="0"/>
      <w:marBottom w:val="0"/>
      <w:divBdr>
        <w:top w:val="none" w:sz="0" w:space="0" w:color="auto"/>
        <w:left w:val="none" w:sz="0" w:space="0" w:color="auto"/>
        <w:bottom w:val="none" w:sz="0" w:space="0" w:color="auto"/>
        <w:right w:val="none" w:sz="0" w:space="0" w:color="auto"/>
      </w:divBdr>
    </w:div>
    <w:div w:id="359863357">
      <w:bodyDiv w:val="1"/>
      <w:marLeft w:val="0"/>
      <w:marRight w:val="0"/>
      <w:marTop w:val="0"/>
      <w:marBottom w:val="0"/>
      <w:divBdr>
        <w:top w:val="none" w:sz="0" w:space="0" w:color="auto"/>
        <w:left w:val="none" w:sz="0" w:space="0" w:color="auto"/>
        <w:bottom w:val="none" w:sz="0" w:space="0" w:color="auto"/>
        <w:right w:val="none" w:sz="0" w:space="0" w:color="auto"/>
      </w:divBdr>
    </w:div>
    <w:div w:id="596866509">
      <w:bodyDiv w:val="1"/>
      <w:marLeft w:val="0"/>
      <w:marRight w:val="0"/>
      <w:marTop w:val="0"/>
      <w:marBottom w:val="0"/>
      <w:divBdr>
        <w:top w:val="none" w:sz="0" w:space="0" w:color="auto"/>
        <w:left w:val="none" w:sz="0" w:space="0" w:color="auto"/>
        <w:bottom w:val="none" w:sz="0" w:space="0" w:color="auto"/>
        <w:right w:val="none" w:sz="0" w:space="0" w:color="auto"/>
      </w:divBdr>
    </w:div>
    <w:div w:id="840436320">
      <w:bodyDiv w:val="1"/>
      <w:marLeft w:val="0"/>
      <w:marRight w:val="0"/>
      <w:marTop w:val="0"/>
      <w:marBottom w:val="0"/>
      <w:divBdr>
        <w:top w:val="none" w:sz="0" w:space="0" w:color="auto"/>
        <w:left w:val="none" w:sz="0" w:space="0" w:color="auto"/>
        <w:bottom w:val="none" w:sz="0" w:space="0" w:color="auto"/>
        <w:right w:val="none" w:sz="0" w:space="0" w:color="auto"/>
      </w:divBdr>
    </w:div>
    <w:div w:id="1271863877">
      <w:bodyDiv w:val="1"/>
      <w:marLeft w:val="0"/>
      <w:marRight w:val="0"/>
      <w:marTop w:val="0"/>
      <w:marBottom w:val="0"/>
      <w:divBdr>
        <w:top w:val="none" w:sz="0" w:space="0" w:color="auto"/>
        <w:left w:val="none" w:sz="0" w:space="0" w:color="auto"/>
        <w:bottom w:val="none" w:sz="0" w:space="0" w:color="auto"/>
        <w:right w:val="none" w:sz="0" w:space="0" w:color="auto"/>
      </w:divBdr>
    </w:div>
    <w:div w:id="1319191529">
      <w:bodyDiv w:val="1"/>
      <w:marLeft w:val="0"/>
      <w:marRight w:val="0"/>
      <w:marTop w:val="0"/>
      <w:marBottom w:val="0"/>
      <w:divBdr>
        <w:top w:val="none" w:sz="0" w:space="0" w:color="auto"/>
        <w:left w:val="none" w:sz="0" w:space="0" w:color="auto"/>
        <w:bottom w:val="none" w:sz="0" w:space="0" w:color="auto"/>
        <w:right w:val="none" w:sz="0" w:space="0" w:color="auto"/>
      </w:divBdr>
    </w:div>
    <w:div w:id="1451433583">
      <w:bodyDiv w:val="1"/>
      <w:marLeft w:val="0"/>
      <w:marRight w:val="0"/>
      <w:marTop w:val="0"/>
      <w:marBottom w:val="0"/>
      <w:divBdr>
        <w:top w:val="none" w:sz="0" w:space="0" w:color="auto"/>
        <w:left w:val="none" w:sz="0" w:space="0" w:color="auto"/>
        <w:bottom w:val="none" w:sz="0" w:space="0" w:color="auto"/>
        <w:right w:val="none" w:sz="0" w:space="0" w:color="auto"/>
      </w:divBdr>
    </w:div>
    <w:div w:id="1777168049">
      <w:bodyDiv w:val="1"/>
      <w:marLeft w:val="0"/>
      <w:marRight w:val="0"/>
      <w:marTop w:val="0"/>
      <w:marBottom w:val="0"/>
      <w:divBdr>
        <w:top w:val="none" w:sz="0" w:space="0" w:color="auto"/>
        <w:left w:val="none" w:sz="0" w:space="0" w:color="auto"/>
        <w:bottom w:val="none" w:sz="0" w:space="0" w:color="auto"/>
        <w:right w:val="none" w:sz="0" w:space="0" w:color="auto"/>
      </w:divBdr>
    </w:div>
    <w:div w:id="2047175066">
      <w:bodyDiv w:val="1"/>
      <w:marLeft w:val="0"/>
      <w:marRight w:val="0"/>
      <w:marTop w:val="0"/>
      <w:marBottom w:val="0"/>
      <w:divBdr>
        <w:top w:val="none" w:sz="0" w:space="0" w:color="auto"/>
        <w:left w:val="none" w:sz="0" w:space="0" w:color="auto"/>
        <w:bottom w:val="none" w:sz="0" w:space="0" w:color="auto"/>
        <w:right w:val="none" w:sz="0" w:space="0" w:color="auto"/>
      </w:divBdr>
    </w:div>
    <w:div w:id="2126924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media.enquiries@qehkl.nhs.uk" TargetMode="External"/><Relationship Id="rId4" Type="http://schemas.openxmlformats.org/officeDocument/2006/relationships/webSettings" Target="webSettings.xml"/><Relationship Id="rId9" Type="http://schemas.openxmlformats.org/officeDocument/2006/relationships/hyperlink" Target="http://www.newqeh.org.uk/"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2</Pages>
  <Words>353</Words>
  <Characters>2017</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QEHKL NHS Trust</Company>
  <LinksUpToDate>false</LinksUpToDate>
  <CharactersWithSpaces>2366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Dixon</dc:creator>
  <cp:lastModifiedBy>Staffordallen, Laura</cp:lastModifiedBy>
  <cp:revision>7</cp:revision>
  <dcterms:created xsi:type="dcterms:W3CDTF">2026-02-04T11:21:00Z</dcterms:created>
  <dcterms:modified xsi:type="dcterms:W3CDTF">2026-02-10T11:30:00Z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inDIP File ID">
    <vt:lpwstr>36343e0f-ddd7-49b3-a9b3-279af4fb8768</vt:lpwstr>
  </property>
</Properties>
</file>